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E1" w:rsidRDefault="00D605F1" w:rsidP="00D605F1">
      <w:pPr>
        <w:jc w:val="center"/>
        <w:rPr>
          <w:rFonts w:ascii="仿宋" w:eastAsia="仿宋" w:hAnsi="仿宋"/>
          <w:b/>
          <w:sz w:val="28"/>
          <w:szCs w:val="28"/>
        </w:rPr>
      </w:pPr>
      <w:r w:rsidRPr="00B31D40">
        <w:rPr>
          <w:rFonts w:ascii="仿宋" w:eastAsia="仿宋" w:hAnsi="仿宋" w:hint="eastAsia"/>
          <w:b/>
          <w:sz w:val="28"/>
          <w:szCs w:val="28"/>
        </w:rPr>
        <w:t>附件</w:t>
      </w:r>
      <w:r w:rsidRPr="00B31D40">
        <w:rPr>
          <w:rFonts w:ascii="仿宋" w:eastAsia="仿宋" w:hAnsi="仿宋"/>
          <w:b/>
          <w:sz w:val="28"/>
          <w:szCs w:val="28"/>
        </w:rPr>
        <w:t>5四川省质量协会鉴定机构基本设备配置</w:t>
      </w:r>
    </w:p>
    <w:p w:rsidR="00D605F1" w:rsidRPr="00B31D40" w:rsidRDefault="00F24C41" w:rsidP="00F24C41">
      <w:pPr>
        <w:pStyle w:val="a7"/>
        <w:ind w:left="36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表1</w:t>
      </w:r>
      <w:r>
        <w:rPr>
          <w:rFonts w:ascii="仿宋" w:eastAsia="仿宋" w:hAnsi="仿宋"/>
          <w:b/>
          <w:sz w:val="28"/>
          <w:szCs w:val="28"/>
        </w:rPr>
        <w:t>.</w:t>
      </w:r>
      <w:r w:rsidR="00D605F1" w:rsidRPr="00B31D40">
        <w:rPr>
          <w:rFonts w:ascii="仿宋" w:eastAsia="仿宋" w:hAnsi="仿宋" w:hint="eastAsia"/>
          <w:b/>
          <w:sz w:val="28"/>
          <w:szCs w:val="28"/>
        </w:rPr>
        <w:t>现场勘验</w:t>
      </w:r>
      <w:r>
        <w:rPr>
          <w:rFonts w:ascii="仿宋" w:eastAsia="仿宋" w:hAnsi="仿宋" w:hint="eastAsia"/>
          <w:b/>
          <w:sz w:val="28"/>
          <w:szCs w:val="28"/>
        </w:rPr>
        <w:t>基本</w:t>
      </w:r>
      <w:r w:rsidR="00D605F1" w:rsidRPr="00B31D40">
        <w:rPr>
          <w:rFonts w:ascii="仿宋" w:eastAsia="仿宋" w:hAnsi="仿宋" w:hint="eastAsia"/>
          <w:b/>
          <w:sz w:val="28"/>
          <w:szCs w:val="28"/>
        </w:rPr>
        <w:t>设备</w:t>
      </w:r>
      <w:r w:rsidR="00D212F5">
        <w:rPr>
          <w:rFonts w:ascii="仿宋" w:eastAsia="仿宋" w:hAnsi="仿宋" w:hint="eastAsia"/>
          <w:b/>
          <w:sz w:val="28"/>
          <w:szCs w:val="28"/>
        </w:rPr>
        <w:t>和设施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899"/>
      </w:tblGrid>
      <w:tr w:rsidR="00D605F1" w:rsidRPr="00B31D40" w:rsidTr="00BB7CA2">
        <w:tc>
          <w:tcPr>
            <w:tcW w:w="562" w:type="dxa"/>
            <w:vAlign w:val="center"/>
          </w:tcPr>
          <w:p w:rsidR="00D605F1" w:rsidRPr="00B31D40" w:rsidRDefault="00D605F1" w:rsidP="0098305B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2835" w:type="dxa"/>
            <w:vAlign w:val="center"/>
          </w:tcPr>
          <w:p w:rsidR="00D605F1" w:rsidRPr="00B31D40" w:rsidRDefault="00D605F1" w:rsidP="0098305B">
            <w:pPr>
              <w:pStyle w:val="a9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4899" w:type="dxa"/>
            <w:vAlign w:val="center"/>
          </w:tcPr>
          <w:p w:rsidR="00D605F1" w:rsidRPr="00B31D40" w:rsidRDefault="00D605F1" w:rsidP="0098305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规格或最小分度值</w:t>
            </w:r>
          </w:p>
        </w:tc>
      </w:tr>
      <w:tr w:rsidR="00D605F1" w:rsidRPr="00B31D40" w:rsidTr="00BB7CA2">
        <w:tc>
          <w:tcPr>
            <w:tcW w:w="562" w:type="dxa"/>
          </w:tcPr>
          <w:p w:rsidR="00D605F1" w:rsidRPr="00B31D40" w:rsidRDefault="00D605F1" w:rsidP="0098305B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钢直尺</w:t>
            </w:r>
          </w:p>
        </w:tc>
        <w:tc>
          <w:tcPr>
            <w:tcW w:w="4899" w:type="dxa"/>
          </w:tcPr>
          <w:p w:rsidR="00D605F1" w:rsidRPr="00B31D40" w:rsidRDefault="00D605F1" w:rsidP="0098305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150mm  300mm /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1mm/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前段0.5mm</w:t>
            </w:r>
          </w:p>
        </w:tc>
      </w:tr>
      <w:tr w:rsidR="00D605F1" w:rsidRPr="00B31D40" w:rsidTr="00BB7CA2">
        <w:tc>
          <w:tcPr>
            <w:tcW w:w="562" w:type="dxa"/>
          </w:tcPr>
          <w:p w:rsidR="00D605F1" w:rsidRPr="00B31D40" w:rsidRDefault="00D605F1" w:rsidP="0098305B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钢卷尺</w:t>
            </w:r>
          </w:p>
        </w:tc>
        <w:tc>
          <w:tcPr>
            <w:tcW w:w="4899" w:type="dxa"/>
          </w:tcPr>
          <w:p w:rsidR="00D605F1" w:rsidRPr="00B31D40" w:rsidRDefault="00D605F1" w:rsidP="0098305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2.0m  5.0m /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1mm</w:t>
            </w:r>
          </w:p>
        </w:tc>
      </w:tr>
      <w:tr w:rsidR="00D605F1" w:rsidRPr="00B31D40" w:rsidTr="00BB7CA2">
        <w:tc>
          <w:tcPr>
            <w:tcW w:w="562" w:type="dxa"/>
          </w:tcPr>
          <w:p w:rsidR="00D605F1" w:rsidRPr="00B31D40" w:rsidRDefault="00D605F1" w:rsidP="0098305B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游标卡尺</w:t>
            </w:r>
          </w:p>
        </w:tc>
        <w:tc>
          <w:tcPr>
            <w:tcW w:w="4899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 xml:space="preserve">150mm / 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0.02mm</w:t>
            </w:r>
          </w:p>
        </w:tc>
      </w:tr>
      <w:tr w:rsidR="00D605F1" w:rsidRPr="00B31D40" w:rsidTr="00BB7CA2">
        <w:tc>
          <w:tcPr>
            <w:tcW w:w="562" w:type="dxa"/>
          </w:tcPr>
          <w:p w:rsidR="00D605F1" w:rsidRPr="00B31D40" w:rsidRDefault="00D605F1" w:rsidP="0098305B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螺旋千分尺</w:t>
            </w:r>
          </w:p>
        </w:tc>
        <w:tc>
          <w:tcPr>
            <w:tcW w:w="4899" w:type="dxa"/>
          </w:tcPr>
          <w:p w:rsidR="00D605F1" w:rsidRPr="00B31D40" w:rsidRDefault="00D605F1" w:rsidP="0098305B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25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m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 xml:space="preserve">m / 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0.01m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焊接检验尺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塞尺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>.02mm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∽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>2.0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mm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角度仪（尺）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.1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°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直角尺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红外测距仪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sz w:val="18"/>
                <w:szCs w:val="18"/>
              </w:rPr>
              <w:t xml:space="preserve">1000m / 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土1.5mm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激光水平仪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5线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自动安平方位±3°范围光线闪亮</w:t>
            </w:r>
          </w:p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发射角度≥120°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水平和垂直精度5m±1mm</w:t>
            </w:r>
          </w:p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下对点精度土1mm/1.5m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正交精度土1mm/3m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拉压力计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1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>50kg  1kg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照度计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sz w:val="18"/>
                <w:szCs w:val="18"/>
              </w:rPr>
              <w:t>1Lux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红外测温仪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20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℃∽100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℃  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±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1.5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℃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便携数字万用电表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直流电压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2v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∽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300v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交流电压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200v/300v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直流电流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200mA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电阻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2k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Ω∽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2000k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Ω 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有通断测试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便携式钳形电流表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≥交直流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300A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兆欧表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接地电阻测试仪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计时秒表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1s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便携式里氏硬度计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200-900HL、32-940HV、30-670HB、4-100HRB、20-68HRC、32.5-99HSD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+/-4HL或0.5%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任意测向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便携式超声波硬度计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85-650HB 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20-70HRC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61-85.6HR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B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41-100HRB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80-1599HV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抗拉强度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255-2180N/mm2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任意测向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便携式超声波测厚仪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.1mm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∽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65mm /0.01mm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可选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便携式粗糙度仪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Ra、Rz、Ra:0.05-10.0um Rz.0.1-50um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扫描长度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6mm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示值误差≤t15%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示值变动性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&lt;12%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手持式放大镜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＜50倍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望远镜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内窥镜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带照相装置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可照相手持式数码显微镜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≥500万像素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单反照相机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配广角镜头、中焦镜头、微距功能镜头；配红、黄、蓝、绿系列滤光镜；红外、紫外、偏转转换滤光镜。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录像机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录音机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照摄用三脚架、手持式云台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磁性、双色照相比例尺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＞100mm  1mm、＞1mm  10mm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32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有照摄系统的无人机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有效像素＞1000万；录像分辨率4K:3840X2160P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便携式声级计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30-138dB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(A)40-138dB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(C)45-138dB(线性)</w:t>
            </w:r>
          </w:p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10Hz-20kHz 频率计权A、C、及线性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手持式测速仪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/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1.0</w:t>
            </w: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km</w:t>
            </w:r>
            <w:r w:rsidRPr="00B31D40">
              <w:rPr>
                <w:rFonts w:ascii="仿宋" w:eastAsia="仿宋" w:hAnsi="仿宋" w:cs="宋体"/>
                <w:kern w:val="0"/>
                <w:sz w:val="18"/>
                <w:szCs w:val="18"/>
              </w:rPr>
              <w:t>/h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1"/>
              <w:shd w:val="clear" w:color="auto" w:fill="FFFFFF"/>
              <w:spacing w:before="0" w:after="0" w:line="240" w:lineRule="auto"/>
              <w:rPr>
                <w:rFonts w:ascii="仿宋" w:eastAsia="仿宋" w:hAnsi="仿宋" w:cs="宋体"/>
                <w:b w:val="0"/>
                <w:bCs w:val="0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b w:val="0"/>
                <w:bCs w:val="0"/>
                <w:kern w:val="0"/>
                <w:sz w:val="18"/>
                <w:szCs w:val="18"/>
              </w:rPr>
              <w:t>手持式</w:t>
            </w:r>
            <w:r w:rsidRPr="00B31D40">
              <w:rPr>
                <w:rFonts w:ascii="仿宋" w:eastAsia="仿宋" w:hAnsi="仿宋" w:cs="宋体"/>
                <w:b w:val="0"/>
                <w:bCs w:val="0"/>
                <w:kern w:val="0"/>
                <w:sz w:val="18"/>
                <w:szCs w:val="18"/>
              </w:rPr>
              <w:t>转速计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 RPM～9999 RPM  ±(0.04%+2)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noProof w:val="0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noProof w:val="0"/>
                <w:sz w:val="18"/>
                <w:szCs w:val="18"/>
              </w:rPr>
              <w:t>手持式卫星定位仪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组合式气象仪表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sz w:val="18"/>
                <w:szCs w:val="18"/>
              </w:rPr>
              <w:t>风速0.1m/s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、海拔高度 1m、气压0.1hpa、温度1℃、湿度5%。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sz w:val="18"/>
                <w:szCs w:val="18"/>
              </w:rPr>
              <w:t>紫外线灯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/>
                <w:sz w:val="18"/>
                <w:szCs w:val="18"/>
              </w:rPr>
              <w:t>波长455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nm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theme="minorBidi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theme="minorBidi" w:hint="eastAsia"/>
                <w:sz w:val="18"/>
                <w:szCs w:val="18"/>
                <w:shd w:val="clear" w:color="auto" w:fill="FFFFFF"/>
              </w:rPr>
              <w:t>个人登高安全用品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含安全帽、勘验用工装、防护镜、防砸安全靴、登高用安全带等。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公共安全防护设施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警戒围栏、警戒标线、报警笛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无线电对讲机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ab/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直线距离大于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>4</w:t>
            </w: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Km</w:t>
            </w:r>
          </w:p>
        </w:tc>
      </w:tr>
      <w:tr w:rsidR="00B31D40" w:rsidRPr="00B31D40" w:rsidTr="00BB7CA2">
        <w:tc>
          <w:tcPr>
            <w:tcW w:w="562" w:type="dxa"/>
          </w:tcPr>
          <w:p w:rsidR="00B31D40" w:rsidRPr="00B31D40" w:rsidRDefault="00B31D40" w:rsidP="00B31D40">
            <w:pPr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组合式工具箱</w:t>
            </w:r>
            <w:r w:rsidRPr="00B31D40">
              <w:rPr>
                <w:rFonts w:ascii="仿宋" w:eastAsia="仿宋" w:hAnsi="仿宋" w:cs="宋体"/>
                <w:sz w:val="18"/>
                <w:szCs w:val="18"/>
              </w:rPr>
              <w:t xml:space="preserve"> </w:t>
            </w:r>
          </w:p>
        </w:tc>
        <w:tc>
          <w:tcPr>
            <w:tcW w:w="4899" w:type="dxa"/>
          </w:tcPr>
          <w:p w:rsidR="00B31D40" w:rsidRPr="00B31D40" w:rsidRDefault="00B31D40" w:rsidP="00B31D40">
            <w:pPr>
              <w:pStyle w:val="a9"/>
              <w:ind w:firstLineChars="0" w:firstLine="0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 w:rsidRPr="00B31D40">
              <w:rPr>
                <w:rFonts w:ascii="仿宋" w:eastAsia="仿宋" w:hAnsi="仿宋" w:cs="宋体" w:hint="eastAsia"/>
                <w:sz w:val="18"/>
                <w:szCs w:val="18"/>
              </w:rPr>
              <w:t>含手电筒、强光灯、镊子、剪刀、磁石、透明胶布、取样袋、取样瓶、清洁用无水乙醇或油脂、带黏贴纸、数字字母标识牌、棉球、海绵球、海绵垫、常用工具等。</w:t>
            </w:r>
          </w:p>
        </w:tc>
      </w:tr>
    </w:tbl>
    <w:p w:rsidR="00285309" w:rsidRDefault="00285309" w:rsidP="00285309">
      <w:pPr>
        <w:jc w:val="center"/>
        <w:rPr>
          <w:rFonts w:ascii="仿宋" w:eastAsia="仿宋" w:hAnsi="仿宋"/>
          <w:b/>
          <w:sz w:val="18"/>
          <w:szCs w:val="18"/>
        </w:rPr>
      </w:pPr>
    </w:p>
    <w:p w:rsidR="00F24C41" w:rsidRPr="00B31D40" w:rsidRDefault="00F24C41" w:rsidP="00F24C41">
      <w:pPr>
        <w:jc w:val="center"/>
        <w:rPr>
          <w:rFonts w:ascii="仿宋" w:eastAsia="仿宋" w:hAnsi="仿宋"/>
          <w:b/>
          <w:sz w:val="28"/>
          <w:szCs w:val="28"/>
        </w:rPr>
      </w:pPr>
      <w:r w:rsidRPr="00F24C41">
        <w:rPr>
          <w:rFonts w:ascii="仿宋" w:eastAsia="仿宋" w:hAnsi="仿宋" w:hint="eastAsia"/>
          <w:b/>
          <w:sz w:val="28"/>
          <w:szCs w:val="28"/>
        </w:rPr>
        <w:t>表2</w:t>
      </w:r>
      <w:r w:rsidRPr="00F24C41">
        <w:rPr>
          <w:rFonts w:ascii="仿宋" w:eastAsia="仿宋" w:hAnsi="仿宋"/>
          <w:b/>
          <w:sz w:val="28"/>
          <w:szCs w:val="28"/>
        </w:rPr>
        <w:t>.</w:t>
      </w:r>
      <w:r w:rsidRPr="00F24C4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B31D40">
        <w:rPr>
          <w:rFonts w:ascii="仿宋" w:eastAsia="仿宋" w:hAnsi="仿宋" w:hint="eastAsia"/>
          <w:b/>
          <w:sz w:val="28"/>
          <w:szCs w:val="28"/>
        </w:rPr>
        <w:t>实验室</w:t>
      </w:r>
      <w:r>
        <w:rPr>
          <w:rFonts w:ascii="仿宋" w:eastAsia="仿宋" w:hAnsi="仿宋" w:hint="eastAsia"/>
          <w:b/>
          <w:sz w:val="28"/>
          <w:szCs w:val="28"/>
        </w:rPr>
        <w:t>检验基本</w:t>
      </w:r>
      <w:r w:rsidRPr="00B31D40">
        <w:rPr>
          <w:rFonts w:ascii="仿宋" w:eastAsia="仿宋" w:hAnsi="仿宋" w:hint="eastAsia"/>
          <w:b/>
          <w:sz w:val="28"/>
          <w:szCs w:val="28"/>
        </w:rPr>
        <w:t>设备</w:t>
      </w:r>
      <w:r w:rsidR="00D212F5">
        <w:rPr>
          <w:rFonts w:ascii="仿宋" w:eastAsia="仿宋" w:hAnsi="仿宋" w:hint="eastAsia"/>
          <w:b/>
          <w:sz w:val="28"/>
          <w:szCs w:val="28"/>
        </w:rPr>
        <w:t>和设施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040"/>
      </w:tblGrid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规格或最小分度值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测量平板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零级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V型块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磁性表座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外径千分尺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覆盖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0-125mm  0.01mm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高度游标卡尺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覆盖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0-200mm  0.01mm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百分表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覆盖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0-10mm   0.01mm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照相系统及录像系统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微距、翻拍、录像等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测量工具或软件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0.05mm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/>
                <w:sz w:val="18"/>
                <w:szCs w:val="18"/>
              </w:rPr>
              <w:t>体视显微镜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>00x 可拍照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694" w:type="dxa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比较显微镜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可拍照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分析天平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0.0001g</w:t>
            </w: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超声波清洗仪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布氏硬度计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洛氏硬度计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维氏硬度计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F24C41" w:rsidRPr="00B31D40" w:rsidTr="008352B1">
        <w:tc>
          <w:tcPr>
            <w:tcW w:w="562" w:type="dxa"/>
            <w:vAlign w:val="center"/>
          </w:tcPr>
          <w:p w:rsidR="00F24C41" w:rsidRPr="00B31D40" w:rsidRDefault="00F24C41" w:rsidP="008352B1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694" w:type="dxa"/>
            <w:vAlign w:val="center"/>
          </w:tcPr>
          <w:p w:rsidR="00F24C41" w:rsidRPr="00B31D40" w:rsidRDefault="00F24C41" w:rsidP="008352B1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维氏硬度计</w:t>
            </w:r>
          </w:p>
        </w:tc>
        <w:tc>
          <w:tcPr>
            <w:tcW w:w="5040" w:type="dxa"/>
            <w:vAlign w:val="center"/>
          </w:tcPr>
          <w:p w:rsidR="00F24C41" w:rsidRPr="00B31D40" w:rsidRDefault="00F24C41" w:rsidP="008352B1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694" w:type="dxa"/>
            <w:vAlign w:val="center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C42EF3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材料试验机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694" w:type="dxa"/>
            <w:vAlign w:val="center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示波器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B31D40"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样品用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>冰箱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B31D40"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B31D40"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694" w:type="dxa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样品用</w:t>
            </w:r>
            <w:r w:rsidRPr="00B31D40">
              <w:rPr>
                <w:rFonts w:ascii="仿宋" w:eastAsia="仿宋" w:hAnsi="仿宋"/>
                <w:sz w:val="18"/>
                <w:szCs w:val="18"/>
              </w:rPr>
              <w:t>烘箱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94" w:type="dxa"/>
            <w:vAlign w:val="center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B31D40">
              <w:rPr>
                <w:rFonts w:ascii="仿宋" w:eastAsia="仿宋" w:hAnsi="仿宋" w:hint="eastAsia"/>
                <w:sz w:val="18"/>
                <w:szCs w:val="18"/>
              </w:rPr>
              <w:t>样品加工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用</w:t>
            </w:r>
            <w:r w:rsidRPr="00B31D40">
              <w:rPr>
                <w:rFonts w:ascii="仿宋" w:eastAsia="仿宋" w:hAnsi="仿宋" w:hint="eastAsia"/>
                <w:sz w:val="18"/>
                <w:szCs w:val="18"/>
              </w:rPr>
              <w:t>车床、钻床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A2FEF" w:rsidRPr="00B31D40" w:rsidTr="008352B1">
        <w:tc>
          <w:tcPr>
            <w:tcW w:w="562" w:type="dxa"/>
            <w:vAlign w:val="center"/>
          </w:tcPr>
          <w:p w:rsidR="004A2FEF" w:rsidRPr="00B31D40" w:rsidRDefault="004A2FEF" w:rsidP="004A2FEF">
            <w:pPr>
              <w:spacing w:line="240" w:lineRule="exact"/>
              <w:jc w:val="center"/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b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仿宋" w:eastAsia="仿宋" w:hAnsi="仿宋" w:cs="Arial"/>
                <w:b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4A2FEF" w:rsidRPr="00B31D40" w:rsidRDefault="004A2FEF" w:rsidP="004A2FEF">
            <w:pPr>
              <w:pStyle w:val="a9"/>
              <w:spacing w:line="240" w:lineRule="exact"/>
              <w:ind w:firstLineChars="0" w:firstLine="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样品清洗、处理工作台</w:t>
            </w:r>
          </w:p>
        </w:tc>
        <w:tc>
          <w:tcPr>
            <w:tcW w:w="5040" w:type="dxa"/>
            <w:vAlign w:val="center"/>
          </w:tcPr>
          <w:p w:rsidR="004A2FEF" w:rsidRPr="00B31D40" w:rsidRDefault="004A2FEF" w:rsidP="004A2FEF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F24C41" w:rsidRPr="00F24C41" w:rsidRDefault="00F24C41" w:rsidP="00285309">
      <w:pPr>
        <w:jc w:val="center"/>
        <w:rPr>
          <w:rFonts w:ascii="仿宋" w:eastAsia="仿宋" w:hAnsi="仿宋"/>
          <w:b/>
          <w:sz w:val="18"/>
          <w:szCs w:val="18"/>
        </w:rPr>
      </w:pPr>
    </w:p>
    <w:p w:rsidR="00F24C41" w:rsidRDefault="00F24C41" w:rsidP="00285309">
      <w:pPr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说明：</w:t>
      </w:r>
    </w:p>
    <w:p w:rsidR="00F24C41" w:rsidRPr="00F24C41" w:rsidRDefault="00D212F5" w:rsidP="00F24C41">
      <w:pPr>
        <w:pStyle w:val="a7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从事</w:t>
      </w:r>
      <w:r w:rsidR="00F24C41" w:rsidRPr="00F24C41">
        <w:rPr>
          <w:rFonts w:ascii="仿宋" w:eastAsia="仿宋" w:hAnsi="仿宋" w:hint="eastAsia"/>
          <w:b/>
          <w:sz w:val="18"/>
          <w:szCs w:val="18"/>
        </w:rPr>
        <w:t>现场勘验活动的</w:t>
      </w:r>
      <w:r w:rsidR="00F24C41">
        <w:rPr>
          <w:rFonts w:ascii="仿宋" w:eastAsia="仿宋" w:hAnsi="仿宋" w:hint="eastAsia"/>
          <w:b/>
          <w:sz w:val="18"/>
          <w:szCs w:val="18"/>
        </w:rPr>
        <w:t>机构设备配置应</w:t>
      </w:r>
      <w:r w:rsidR="00F24C41" w:rsidRPr="00F24C41">
        <w:rPr>
          <w:rFonts w:ascii="仿宋" w:eastAsia="仿宋" w:hAnsi="仿宋" w:hint="eastAsia"/>
          <w:b/>
          <w:sz w:val="18"/>
          <w:szCs w:val="18"/>
        </w:rPr>
        <w:t>满足表1要求；</w:t>
      </w:r>
    </w:p>
    <w:p w:rsidR="004A2FEF" w:rsidRDefault="00D212F5" w:rsidP="004A2FEF">
      <w:pPr>
        <w:pStyle w:val="a7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从事</w:t>
      </w:r>
      <w:r w:rsidR="00F24C41">
        <w:rPr>
          <w:rFonts w:ascii="仿宋" w:eastAsia="仿宋" w:hAnsi="仿宋" w:hint="eastAsia"/>
          <w:b/>
          <w:sz w:val="18"/>
          <w:szCs w:val="18"/>
        </w:rPr>
        <w:t>实验室检验的机构</w:t>
      </w:r>
      <w:r w:rsidR="00F24C41" w:rsidRPr="00F24C41">
        <w:rPr>
          <w:rFonts w:ascii="仿宋" w:eastAsia="仿宋" w:hAnsi="仿宋" w:hint="eastAsia"/>
          <w:b/>
          <w:sz w:val="18"/>
          <w:szCs w:val="18"/>
        </w:rPr>
        <w:t>设备配置应满足表</w:t>
      </w:r>
      <w:r w:rsidR="00F24C41">
        <w:rPr>
          <w:rFonts w:ascii="仿宋" w:eastAsia="仿宋" w:hAnsi="仿宋"/>
          <w:b/>
          <w:sz w:val="18"/>
          <w:szCs w:val="18"/>
        </w:rPr>
        <w:t>2</w:t>
      </w:r>
      <w:r w:rsidR="00F24C41" w:rsidRPr="00F24C41">
        <w:rPr>
          <w:rFonts w:ascii="仿宋" w:eastAsia="仿宋" w:hAnsi="仿宋"/>
          <w:b/>
          <w:sz w:val="18"/>
          <w:szCs w:val="18"/>
        </w:rPr>
        <w:t>要求；</w:t>
      </w:r>
    </w:p>
    <w:p w:rsidR="004A2FEF" w:rsidRPr="004A2FEF" w:rsidRDefault="005A07ED" w:rsidP="004A2FEF">
      <w:pPr>
        <w:pStyle w:val="a7"/>
        <w:numPr>
          <w:ilvl w:val="0"/>
          <w:numId w:val="3"/>
        </w:numPr>
        <w:ind w:firstLineChars="0"/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特殊设备</w:t>
      </w:r>
      <w:r w:rsidR="00D212F5" w:rsidRPr="004A2FEF">
        <w:rPr>
          <w:rFonts w:ascii="仿宋" w:eastAsia="仿宋" w:hAnsi="仿宋" w:hint="eastAsia"/>
          <w:b/>
          <w:sz w:val="18"/>
          <w:szCs w:val="18"/>
        </w:rPr>
        <w:t>、特种设备、无损检测</w:t>
      </w:r>
      <w:r>
        <w:rPr>
          <w:rFonts w:ascii="仿宋" w:eastAsia="仿宋" w:hAnsi="仿宋" w:hint="eastAsia"/>
          <w:b/>
          <w:sz w:val="18"/>
          <w:szCs w:val="18"/>
        </w:rPr>
        <w:t>、有专业要求的</w:t>
      </w:r>
      <w:r w:rsidR="00D212F5" w:rsidRPr="004A2FEF">
        <w:rPr>
          <w:rFonts w:ascii="仿宋" w:eastAsia="仿宋" w:hAnsi="仿宋" w:hint="eastAsia"/>
          <w:b/>
          <w:sz w:val="18"/>
          <w:szCs w:val="18"/>
        </w:rPr>
        <w:t>产品和项目</w:t>
      </w:r>
      <w:r>
        <w:rPr>
          <w:rFonts w:ascii="仿宋" w:eastAsia="仿宋" w:hAnsi="仿宋" w:hint="eastAsia"/>
          <w:b/>
          <w:sz w:val="18"/>
          <w:szCs w:val="18"/>
        </w:rPr>
        <w:t>应</w:t>
      </w:r>
      <w:r w:rsidR="00D212F5" w:rsidRPr="004A2FEF">
        <w:rPr>
          <w:rFonts w:ascii="仿宋" w:eastAsia="仿宋" w:hAnsi="仿宋" w:hint="eastAsia"/>
          <w:b/>
          <w:sz w:val="18"/>
          <w:szCs w:val="18"/>
        </w:rPr>
        <w:t>配置</w:t>
      </w:r>
      <w:r>
        <w:rPr>
          <w:rFonts w:ascii="仿宋" w:eastAsia="仿宋" w:hAnsi="仿宋" w:hint="eastAsia"/>
          <w:b/>
          <w:sz w:val="18"/>
          <w:szCs w:val="18"/>
        </w:rPr>
        <w:t>产品</w:t>
      </w:r>
      <w:r w:rsidR="004A2FEF">
        <w:rPr>
          <w:rFonts w:ascii="仿宋" w:eastAsia="仿宋" w:hAnsi="仿宋" w:hint="eastAsia"/>
          <w:b/>
          <w:sz w:val="18"/>
          <w:szCs w:val="18"/>
        </w:rPr>
        <w:t>标准</w:t>
      </w:r>
      <w:r>
        <w:rPr>
          <w:rFonts w:ascii="仿宋" w:eastAsia="仿宋" w:hAnsi="仿宋" w:hint="eastAsia"/>
          <w:b/>
          <w:sz w:val="18"/>
          <w:szCs w:val="18"/>
        </w:rPr>
        <w:t>规定</w:t>
      </w:r>
      <w:r w:rsidR="00D212F5" w:rsidRPr="004A2FEF">
        <w:rPr>
          <w:rFonts w:ascii="仿宋" w:eastAsia="仿宋" w:hAnsi="仿宋" w:hint="eastAsia"/>
          <w:b/>
          <w:sz w:val="18"/>
          <w:szCs w:val="18"/>
        </w:rPr>
        <w:t>的</w:t>
      </w:r>
      <w:bookmarkStart w:id="0" w:name="_GoBack"/>
      <w:bookmarkEnd w:id="0"/>
      <w:r w:rsidR="00D212F5" w:rsidRPr="004A2FEF">
        <w:rPr>
          <w:rFonts w:ascii="仿宋" w:eastAsia="仿宋" w:hAnsi="仿宋" w:hint="eastAsia"/>
          <w:b/>
          <w:sz w:val="18"/>
          <w:szCs w:val="18"/>
        </w:rPr>
        <w:t>设备和设施。</w:t>
      </w:r>
    </w:p>
    <w:p w:rsidR="004A2FEF" w:rsidRDefault="004A2FEF" w:rsidP="004A2FEF">
      <w:pPr>
        <w:jc w:val="center"/>
        <w:rPr>
          <w:rFonts w:ascii="仿宋" w:eastAsia="仿宋" w:hAnsi="仿宋"/>
          <w:b/>
          <w:sz w:val="18"/>
          <w:szCs w:val="18"/>
        </w:rPr>
      </w:pPr>
    </w:p>
    <w:sectPr w:rsidR="004A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06" w:rsidRDefault="00451506" w:rsidP="00D605F1">
      <w:r>
        <w:separator/>
      </w:r>
    </w:p>
  </w:endnote>
  <w:endnote w:type="continuationSeparator" w:id="0">
    <w:p w:rsidR="00451506" w:rsidRDefault="00451506" w:rsidP="00D6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06" w:rsidRDefault="00451506" w:rsidP="00D605F1">
      <w:r>
        <w:separator/>
      </w:r>
    </w:p>
  </w:footnote>
  <w:footnote w:type="continuationSeparator" w:id="0">
    <w:p w:rsidR="00451506" w:rsidRDefault="00451506" w:rsidP="00D6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116"/>
    <w:multiLevelType w:val="hybridMultilevel"/>
    <w:tmpl w:val="409E4E9C"/>
    <w:lvl w:ilvl="0" w:tplc="4BFA0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85814"/>
    <w:multiLevelType w:val="hybridMultilevel"/>
    <w:tmpl w:val="1D7A4CFA"/>
    <w:lvl w:ilvl="0" w:tplc="F8547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3A6F11"/>
    <w:multiLevelType w:val="hybridMultilevel"/>
    <w:tmpl w:val="1D7A4CFA"/>
    <w:lvl w:ilvl="0" w:tplc="F8547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DF"/>
    <w:rsid w:val="00020529"/>
    <w:rsid w:val="000C3D38"/>
    <w:rsid w:val="00282F15"/>
    <w:rsid w:val="00285309"/>
    <w:rsid w:val="002A3290"/>
    <w:rsid w:val="00451506"/>
    <w:rsid w:val="004A2FEF"/>
    <w:rsid w:val="00594FDE"/>
    <w:rsid w:val="005A07ED"/>
    <w:rsid w:val="00694334"/>
    <w:rsid w:val="007006E3"/>
    <w:rsid w:val="007055DF"/>
    <w:rsid w:val="0076244D"/>
    <w:rsid w:val="008A2390"/>
    <w:rsid w:val="008E2381"/>
    <w:rsid w:val="009740CE"/>
    <w:rsid w:val="00B31D40"/>
    <w:rsid w:val="00B94008"/>
    <w:rsid w:val="00B96467"/>
    <w:rsid w:val="00BB7CA2"/>
    <w:rsid w:val="00C42840"/>
    <w:rsid w:val="00C42EF3"/>
    <w:rsid w:val="00CD7D79"/>
    <w:rsid w:val="00D11926"/>
    <w:rsid w:val="00D11D6D"/>
    <w:rsid w:val="00D212F5"/>
    <w:rsid w:val="00D605F1"/>
    <w:rsid w:val="00EB7862"/>
    <w:rsid w:val="00F24C41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6F372"/>
  <w15:chartTrackingRefBased/>
  <w15:docId w15:val="{AE7D5E88-754B-4DA8-B12D-1E52628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5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5F1"/>
    <w:rPr>
      <w:sz w:val="18"/>
      <w:szCs w:val="18"/>
    </w:rPr>
  </w:style>
  <w:style w:type="paragraph" w:styleId="a7">
    <w:name w:val="List Paragraph"/>
    <w:basedOn w:val="a"/>
    <w:uiPriority w:val="34"/>
    <w:qFormat/>
    <w:rsid w:val="00D605F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605F1"/>
    <w:rPr>
      <w:b/>
      <w:bCs/>
      <w:kern w:val="44"/>
      <w:sz w:val="44"/>
      <w:szCs w:val="44"/>
    </w:rPr>
  </w:style>
  <w:style w:type="table" w:styleId="a8">
    <w:name w:val="Table Grid"/>
    <w:basedOn w:val="a1"/>
    <w:uiPriority w:val="59"/>
    <w:rsid w:val="00D605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段"/>
    <w:link w:val="Char"/>
    <w:rsid w:val="00D605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9"/>
    <w:rsid w:val="00D605F1"/>
    <w:rPr>
      <w:rFonts w:ascii="宋体" w:eastAsia="宋体" w:hAnsi="Times New Roman" w:cs="Times New Roman"/>
      <w:noProof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0C3D38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C1F8-C9B3-4A53-A817-17F5B5D4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279</Words>
  <Characters>1593</Characters>
  <Application>Microsoft Office Word</Application>
  <DocSecurity>0</DocSecurity>
  <Lines>13</Lines>
  <Paragraphs>3</Paragraphs>
  <ScaleCrop>false</ScaleCrop>
  <Company>Organization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2022-12-07T03:05:00Z</dcterms:created>
  <dcterms:modified xsi:type="dcterms:W3CDTF">2022-12-09T02:56:00Z</dcterms:modified>
</cp:coreProperties>
</file>